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spacing w:line="240" w:lineRule="auto"/>
        <w:rPr>
          <w:b/>
          <w:color w:val="000000"/>
          <w:sz w:val="22"/>
          <w:szCs w:val="22"/>
          <w:u w:val="single"/>
        </w:rPr>
      </w:pPr>
      <w:bookmarkStart w:id="0" w:name="_heading=h.gjdgxs" w:colFirst="0" w:colLast="0"/>
      <w:r>
        <w:rPr>
          <w:b/>
          <w:color w:val="000000"/>
          <w:sz w:val="22"/>
          <w:szCs w:val="22"/>
          <w:u w:val="single"/>
          <w:rtl w:val="0"/>
        </w:rPr>
        <w:t>Tips and Tricks For Repurposing Existing Content into New Formats</w:t>
      </w:r>
    </w:p>
    <w:p w14:paraId="00000017">
      <w:pPr>
        <w:spacing w:line="240" w:lineRule="auto"/>
      </w:pPr>
    </w:p>
    <w:p w14:paraId="00000018">
      <w:r>
        <w:rPr>
          <w:rtl w:val="0"/>
        </w:rPr>
        <w:t>Creating original content regularly can be time-consuming, so why not make the most of existing content by repurposing it into different formats? Here are some tips and tricks that can help you do this effectively:</w:t>
      </w:r>
    </w:p>
    <w:p w14:paraId="00000019">
      <w:pPr>
        <w:pStyle w:val="3"/>
        <w:rPr>
          <w:rFonts w:ascii="Calibri" w:hAnsi="Calibri" w:eastAsia="Calibri" w:cs="Calibri"/>
          <w:sz w:val="22"/>
          <w:szCs w:val="22"/>
        </w:rPr>
      </w:pPr>
      <w:r>
        <w:rPr>
          <w:rFonts w:ascii="Calibri" w:hAnsi="Calibri" w:eastAsia="Calibri" w:cs="Calibri"/>
          <w:sz w:val="22"/>
          <w:szCs w:val="22"/>
          <w:rtl w:val="0"/>
        </w:rPr>
        <w:t>Know Your Goals</w:t>
      </w:r>
    </w:p>
    <w:p w14:paraId="0000001A">
      <w:r>
        <w:rPr>
          <w:rtl w:val="0"/>
        </w:rPr>
        <w:t>Before starting to repurpose content, know what you want to achieve with it – for example, if the goal is to drive more traffic or to create brand awareness, then aim for formats that play well with inbound marketing campaigns. Alternatively, if the goal is to establish yourself as an expert in your field, then focus on creating content with significant informative value.</w:t>
      </w:r>
    </w:p>
    <w:p w14:paraId="0000001B">
      <w:pPr>
        <w:pStyle w:val="3"/>
        <w:rPr>
          <w:rFonts w:ascii="Calibri" w:hAnsi="Calibri" w:eastAsia="Calibri" w:cs="Calibri"/>
          <w:sz w:val="22"/>
          <w:szCs w:val="22"/>
        </w:rPr>
      </w:pPr>
      <w:r>
        <w:rPr>
          <w:rFonts w:ascii="Calibri" w:hAnsi="Calibri" w:eastAsia="Calibri" w:cs="Calibri"/>
          <w:sz w:val="22"/>
          <w:szCs w:val="22"/>
          <w:rtl w:val="0"/>
        </w:rPr>
        <w:t>Analyse What is Already Out There</w:t>
      </w:r>
    </w:p>
    <w:p w14:paraId="0000001C">
      <w:r>
        <w:rPr>
          <w:rtl w:val="0"/>
        </w:rPr>
        <w:t>Analysing existing content before attempting to build off it often unearths valuable insights about what type of material works best in particular fields and why – look at competitors’ websites or industry news portals to get comprehensive overviews of what has been done and how successful they have been thus far. Furthermore, use tools like Buzzsumo or Ahrefs’ Content Explorer when looking through competitor material – these provide useful analytics from which trends can be easily identified.</w:t>
      </w:r>
    </w:p>
    <w:p w14:paraId="0000001D">
      <w:pPr>
        <w:pStyle w:val="3"/>
        <w:rPr>
          <w:rFonts w:ascii="Calibri" w:hAnsi="Calibri" w:eastAsia="Calibri" w:cs="Calibri"/>
          <w:sz w:val="22"/>
          <w:szCs w:val="22"/>
        </w:rPr>
      </w:pPr>
      <w:r>
        <w:rPr>
          <w:rFonts w:ascii="Calibri" w:hAnsi="Calibri" w:eastAsia="Calibri" w:cs="Calibri"/>
          <w:sz w:val="22"/>
          <w:szCs w:val="22"/>
          <w:rtl w:val="0"/>
        </w:rPr>
        <w:t>Adapt &amp; Adjust Formatting When Necessary</w:t>
      </w:r>
    </w:p>
    <w:p w14:paraId="0000001E">
      <w:r>
        <w:rPr>
          <w:rtl w:val="0"/>
        </w:rPr>
        <w:t>Once you've identified the core objective behind the new format being created along with critical pieces and relevant material sources, begin tailoring the language used to match the intended audience properly - even small changes in words chosen to catch attention far more compared to the same statement multiple times without variation between platforms! Additionally, adjusting formatting elements to suit different output methods (e.g., changing web page layout phone design) ensures optimal user experience since this is a large part of ensuring the piece catches readers' eyes quickly!</w:t>
      </w:r>
    </w:p>
    <w:p w14:paraId="0000001F">
      <w:pPr>
        <w:pStyle w:val="3"/>
        <w:rPr>
          <w:rFonts w:ascii="Calibri" w:hAnsi="Calibri" w:eastAsia="Calibri" w:cs="Calibri"/>
          <w:sz w:val="22"/>
          <w:szCs w:val="22"/>
        </w:rPr>
      </w:pPr>
      <w:r>
        <w:rPr>
          <w:rFonts w:ascii="Calibri" w:hAnsi="Calibri" w:eastAsia="Calibri" w:cs="Calibri"/>
          <w:sz w:val="22"/>
          <w:szCs w:val="22"/>
          <w:rtl w:val="0"/>
        </w:rPr>
        <w:t>Combine Several Sources When You Can</w:t>
      </w:r>
    </w:p>
    <w:p w14:paraId="00000020">
      <w:r>
        <w:rPr>
          <w:rtl w:val="0"/>
        </w:rPr>
        <w:t>Combining several sources when repurposing existing content can save time for both parties. Instead of sourcing each element individually, simply combine several together, depending on the situation. This allows the creation of something far more intricate (and enjoyable!) than before since, potentially working off collective catalogue knowledge, all related areas have become available in a single post rather than multiple blog posts!</w:t>
      </w:r>
    </w:p>
    <w:p w14:paraId="00000021">
      <w:pPr>
        <w:pStyle w:val="3"/>
        <w:rPr>
          <w:rFonts w:ascii="Calibri" w:hAnsi="Calibri" w:eastAsia="Calibri" w:cs="Calibri"/>
          <w:sz w:val="22"/>
          <w:szCs w:val="22"/>
        </w:rPr>
      </w:pPr>
      <w:bookmarkStart w:id="1" w:name="_heading=h.x79yh7fiixk" w:colFirst="0" w:colLast="0"/>
      <w:bookmarkEnd w:id="1"/>
      <w:r>
        <w:rPr>
          <w:rFonts w:ascii="Calibri" w:hAnsi="Calibri" w:eastAsia="Calibri" w:cs="Calibri"/>
          <w:sz w:val="22"/>
          <w:szCs w:val="22"/>
          <w:rtl w:val="0"/>
        </w:rPr>
        <w:t>Monitor Performance Metrics Regularly</w:t>
      </w:r>
    </w:p>
    <w:p w14:paraId="00000022">
      <w:pPr>
        <w:rPr>
          <w:b/>
        </w:rPr>
      </w:pPr>
      <w:r>
        <w:rPr>
          <w:rtl w:val="0"/>
        </w:rPr>
        <w:t xml:space="preserve">Last but certainly not least, an essential step in the entire process is tracking performance metrics– pay attention to results being gained, attempt to understand success rate materials across platforms, and figure out where improvements need to be made to improve user experience and further result in higher conversion rates! Platforms like Google Analytics and Adobe Analytics have excellent methods of doing so while also providing invaluable data, helping figure out customer preferences and determine future strategies direction should taken moving forward! </w:t>
      </w:r>
    </w:p>
    <w:p w14:paraId="00000023">
      <w:pPr>
        <w:spacing w:before="280" w:after="280" w:line="276" w:lineRule="auto"/>
      </w:pPr>
      <w:r>
        <w:rPr>
          <w:b/>
          <w:rtl w:val="0"/>
        </w:rPr>
        <w:t>Did you know…?</w:t>
      </w:r>
    </w:p>
    <w:p w14:paraId="00000024">
      <w:pPr>
        <w:numPr>
          <w:ilvl w:val="0"/>
          <w:numId w:val="1"/>
        </w:numPr>
        <w:spacing w:before="240" w:after="0" w:afterAutospacing="0" w:line="276" w:lineRule="auto"/>
        <w:ind w:left="720" w:hanging="360"/>
        <w:rPr>
          <w:rFonts w:ascii="Arial" w:hAnsi="Arial" w:eastAsia="Arial" w:cs="Arial"/>
        </w:rPr>
      </w:pPr>
      <w:r>
        <w:rPr>
          <w:rtl w:val="0"/>
        </w:rPr>
        <w:t>Repurposing content can increase your organic traffic by up to 106% (Source: HubSpot).</w:t>
      </w:r>
    </w:p>
    <w:p w14:paraId="00000025">
      <w:pPr>
        <w:numPr>
          <w:ilvl w:val="0"/>
          <w:numId w:val="1"/>
        </w:numPr>
        <w:spacing w:before="0" w:beforeAutospacing="0" w:after="0" w:afterAutospacing="0" w:line="276" w:lineRule="auto"/>
        <w:ind w:left="720" w:hanging="360"/>
        <w:rPr>
          <w:rFonts w:ascii="Arial" w:hAnsi="Arial" w:eastAsia="Arial" w:cs="Arial"/>
        </w:rPr>
      </w:pPr>
      <w:r>
        <w:rPr>
          <w:rtl w:val="0"/>
        </w:rPr>
        <w:t>By repurposing, you can reach a wider audience and increase your brand's exposure by 35% (Source: CoSchedule).</w:t>
      </w:r>
    </w:p>
    <w:p w14:paraId="00000026">
      <w:pPr>
        <w:numPr>
          <w:ilvl w:val="0"/>
          <w:numId w:val="1"/>
        </w:numPr>
        <w:spacing w:before="0" w:beforeAutospacing="0" w:after="0" w:afterAutospacing="0" w:line="276" w:lineRule="auto"/>
        <w:ind w:left="720" w:hanging="360"/>
        <w:rPr>
          <w:rFonts w:ascii="Arial" w:hAnsi="Arial" w:eastAsia="Arial" w:cs="Arial"/>
        </w:rPr>
      </w:pPr>
      <w:r>
        <w:rPr>
          <w:rtl w:val="0"/>
        </w:rPr>
        <w:t>Repurposed content can increase user engagement by up to 72% (Source: Neil Patel).</w:t>
      </w:r>
    </w:p>
    <w:p w14:paraId="00000027">
      <w:pPr>
        <w:numPr>
          <w:ilvl w:val="0"/>
          <w:numId w:val="1"/>
        </w:numPr>
        <w:spacing w:before="0" w:beforeAutospacing="0" w:after="0" w:afterAutospacing="0" w:line="276" w:lineRule="auto"/>
        <w:ind w:left="720" w:hanging="360"/>
        <w:rPr>
          <w:rFonts w:ascii="Arial" w:hAnsi="Arial" w:eastAsia="Arial" w:cs="Arial"/>
        </w:rPr>
      </w:pPr>
      <w:r>
        <w:rPr>
          <w:rtl w:val="0"/>
        </w:rPr>
        <w:t>By reformatting a single piece of content, businesses can save up to 60% of their content creation time (Source: Marketing Insider Group).</w:t>
      </w:r>
    </w:p>
    <w:p w14:paraId="00000028">
      <w:pPr>
        <w:numPr>
          <w:ilvl w:val="0"/>
          <w:numId w:val="1"/>
        </w:numPr>
        <w:spacing w:before="0" w:beforeAutospacing="0" w:after="240" w:line="276" w:lineRule="auto"/>
        <w:ind w:left="720" w:hanging="360"/>
        <w:rPr>
          <w:rFonts w:ascii="Arial" w:hAnsi="Arial" w:eastAsia="Arial" w:cs="Arial"/>
        </w:rPr>
      </w:pPr>
      <w:r>
        <w:rPr>
          <w:rtl w:val="0"/>
        </w:rPr>
        <w:t>Businesses repurposing content will likely generate three times more leads per dollar spent (Source: Demand Metric).</w:t>
      </w:r>
    </w:p>
    <w:p w14:paraId="00000029">
      <w:pPr>
        <w:spacing w:before="280" w:after="280" w:line="276" w:lineRule="auto"/>
        <w:rPr>
          <w:b/>
        </w:rPr>
      </w:pPr>
      <w:r>
        <w:rPr>
          <w:b/>
          <w:rtl w:val="0"/>
        </w:rPr>
        <w:t>FAQS:</w:t>
      </w:r>
    </w:p>
    <w:p w14:paraId="0000002A">
      <w:pPr>
        <w:numPr>
          <w:ilvl w:val="0"/>
          <w:numId w:val="2"/>
        </w:numPr>
        <w:spacing w:before="240" w:after="240" w:line="276" w:lineRule="auto"/>
        <w:ind w:left="720" w:hanging="360"/>
      </w:pPr>
      <w:r>
        <w:rPr>
          <w:b/>
          <w:rtl w:val="0"/>
        </w:rPr>
        <w:t>Why should I consider repurposing my existing content?</w:t>
      </w:r>
    </w:p>
    <w:p w14:paraId="0000002B">
      <w:pPr>
        <w:spacing w:before="240" w:after="240" w:line="276" w:lineRule="auto"/>
        <w:ind w:left="720" w:firstLine="0"/>
      </w:pPr>
      <w:r>
        <w:rPr>
          <w:rtl w:val="0"/>
        </w:rPr>
        <w:t>Repurposing existing content allows you to extend the life of your original pieces, enhances your SEO, and lets you reach a wider audience who may prefer different formats. For example, converting a blog post into a video or infographic may attract a different set of viewers who might have missed your original article.</w:t>
      </w:r>
    </w:p>
    <w:p w14:paraId="0000002C">
      <w:pPr>
        <w:numPr>
          <w:ilvl w:val="0"/>
          <w:numId w:val="3"/>
        </w:numPr>
        <w:spacing w:before="240" w:after="240" w:line="276" w:lineRule="auto"/>
        <w:ind w:left="720" w:hanging="360"/>
      </w:pPr>
      <w:r>
        <w:rPr>
          <w:b/>
          <w:rtl w:val="0"/>
        </w:rPr>
        <w:t>What types of content can be repurposed?</w:t>
      </w:r>
    </w:p>
    <w:p w14:paraId="0000002D">
      <w:pPr>
        <w:spacing w:before="240" w:after="240" w:line="276" w:lineRule="auto"/>
        <w:ind w:left="720" w:firstLine="0"/>
      </w:pPr>
      <w:r>
        <w:rPr>
          <w:rtl w:val="0"/>
        </w:rPr>
        <w:t>Almost any type of content can be repurposed. The possibilities are endless, from blog posts, infographics, and videos to podcasts and social media updates. The key is to be creative and consider what new format would best serve and engage your audience.</w:t>
      </w:r>
    </w:p>
    <w:p w14:paraId="0000002E">
      <w:pPr>
        <w:numPr>
          <w:ilvl w:val="0"/>
          <w:numId w:val="4"/>
        </w:numPr>
        <w:spacing w:before="240" w:after="240" w:line="276" w:lineRule="auto"/>
        <w:ind w:left="720" w:hanging="360"/>
      </w:pPr>
      <w:r>
        <w:rPr>
          <w:b/>
          <w:rtl w:val="0"/>
        </w:rPr>
        <w:t>I need more time. Is repurposing content efficient?</w:t>
      </w:r>
    </w:p>
    <w:p w14:paraId="0000002F">
      <w:pPr>
        <w:spacing w:before="240" w:after="240" w:line="276" w:lineRule="auto"/>
        <w:ind w:left="720" w:firstLine="0"/>
      </w:pPr>
      <w:r>
        <w:rPr>
          <w:rtl w:val="0"/>
        </w:rPr>
        <w:t>Absolutely! One of the critical benefits of repurposing content is its efficiency. Instead of starting from scratch, you're working with material you already have. This can significantly save time and resources, allowing you to publish new content more frequently.</w:t>
      </w:r>
    </w:p>
    <w:p w14:paraId="00000030">
      <w:pPr>
        <w:numPr>
          <w:ilvl w:val="0"/>
          <w:numId w:val="5"/>
        </w:numPr>
        <w:spacing w:before="240" w:after="240" w:line="276" w:lineRule="auto"/>
        <w:ind w:left="720" w:hanging="360"/>
      </w:pPr>
      <w:r>
        <w:rPr>
          <w:b/>
          <w:rtl w:val="0"/>
        </w:rPr>
        <w:t>How can repurposing content benefit my SEO?</w:t>
      </w:r>
    </w:p>
    <w:p w14:paraId="00000031">
      <w:pPr>
        <w:spacing w:before="240" w:after="240" w:line="276" w:lineRule="auto"/>
        <w:ind w:left="720" w:firstLine="0"/>
      </w:pPr>
      <w:r>
        <w:rPr>
          <w:rtl w:val="0"/>
        </w:rPr>
        <w:t>Repurposing content can help improve your SEO by creating more opportunities to find your content through different search terms and platforms. Plus, by updating and resharing your content, you're signalling that your content is current and valuable to search engines.</w:t>
      </w:r>
    </w:p>
    <w:p w14:paraId="00000032">
      <w:pPr>
        <w:numPr>
          <w:ilvl w:val="0"/>
          <w:numId w:val="6"/>
        </w:numPr>
        <w:spacing w:before="240" w:after="240" w:line="276" w:lineRule="auto"/>
        <w:ind w:left="720" w:hanging="360"/>
      </w:pPr>
      <w:r>
        <w:rPr>
          <w:b/>
          <w:rtl w:val="0"/>
        </w:rPr>
        <w:t>I'm not a tech whiz. Do I need special skills to repurpose content?</w:t>
      </w:r>
    </w:p>
    <w:p w14:paraId="00000033">
      <w:pPr>
        <w:spacing w:before="240" w:after="240" w:line="276" w:lineRule="auto"/>
        <w:ind w:left="720" w:firstLine="0"/>
      </w:pPr>
      <w:r>
        <w:rPr>
          <w:rtl w:val="0"/>
        </w:rPr>
        <w:t>Not at all! While some formats require learning new tools, many are pretty straightforward. For instance, turning a blog post into a social media update, email newsletter, or podcast script doesn't require advanced technical skills. Plus, many user-friendly tools are available to help you create engaging content in various formats.</w:t>
      </w:r>
    </w:p>
    <w:p w14:paraId="4B5D84DA">
      <w:pPr>
        <w:spacing w:before="280" w:after="280" w:line="276" w:lineRule="auto"/>
        <w:rPr>
          <w:b/>
          <w:rtl w:val="0"/>
        </w:rPr>
      </w:pPr>
    </w:p>
    <w:p w14:paraId="00000034">
      <w:pPr>
        <w:spacing w:before="280" w:after="280" w:line="276" w:lineRule="auto"/>
        <w:rPr>
          <w:b/>
        </w:rPr>
      </w:pPr>
      <w:r>
        <w:rPr>
          <w:b/>
          <w:u w:val="single"/>
          <w:rtl w:val="0"/>
        </w:rPr>
        <w:t>Conclusion</w:t>
      </w:r>
    </w:p>
    <w:p w14:paraId="00000035">
      <w:bookmarkStart w:id="3" w:name="_GoBack"/>
      <w:r>
        <w:rPr>
          <w:i/>
          <w:iCs/>
          <w:rtl w:val="0"/>
        </w:rPr>
        <w:t>Repurposing content is a savvy strategy that can save you significant time, boost your SEO, and extend your brand's reach across different platforms. It's not only about recycling what you already have but creatively reimagining it into fresh, engaging formats that resonate with various segments of your audience. Let your existing content work harder for you! Know your goals, analyse your existing assets, and be bold and adapt and combine to get the most mileage out of each piece</w:t>
      </w:r>
      <w:bookmarkEnd w:id="3"/>
      <w:r>
        <w:rPr>
          <w:rtl w:val="0"/>
        </w:rPr>
        <w:t xml:space="preserve">. </w:t>
      </w:r>
    </w:p>
    <w:bookmarkEnd w:id="0"/>
    <w:p w14:paraId="00000042">
      <w:pPr>
        <w:spacing w:before="240" w:after="240" w:line="276" w:lineRule="auto"/>
        <w:rPr>
          <w:b/>
        </w:rPr>
      </w:pPr>
      <w:bookmarkStart w:id="2" w:name="_heading=h.phtht81ip7kq" w:colFirst="0" w:colLast="0"/>
      <w:bookmarkEnd w:id="2"/>
      <w:r>
        <w:rPr>
          <w:b/>
          <w:rtl w:val="0"/>
        </w:rPr>
        <w:t xml:space="preserve">ARTICLE SOURCES </w:t>
      </w:r>
    </w:p>
    <w:p w14:paraId="00000043">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"http://hubspot.com/why-repurpose-content" \h </w:instrText>
      </w:r>
      <w:r>
        <w:fldChar w:fldCharType="separate"/>
      </w:r>
      <w:r>
        <w:rPr>
          <w:color w:val="1155CC"/>
          <w:u w:val="single"/>
          <w:rtl w:val="0"/>
        </w:rPr>
        <w:t>http://hubspot.com/why-repurpose-content</w:t>
      </w:r>
      <w:r>
        <w:rPr>
          <w:color w:val="1155CC"/>
          <w:u w:val="single"/>
          <w:rtl w:val="0"/>
        </w:rPr>
        <w:fldChar w:fldCharType="end"/>
      </w:r>
    </w:p>
    <w:p w14:paraId="00000044">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"http://coschedule.com/repurposing-content-benefits" \h </w:instrText>
      </w:r>
      <w:r>
        <w:fldChar w:fldCharType="separate"/>
      </w:r>
      <w:r>
        <w:rPr>
          <w:color w:val="1155CC"/>
          <w:u w:val="single"/>
          <w:rtl w:val="0"/>
        </w:rPr>
        <w:t>http://coschedule.com/repurposing-content-benefits</w:t>
      </w:r>
      <w:r>
        <w:rPr>
          <w:color w:val="1155CC"/>
          <w:u w:val="single"/>
          <w:rtl w:val="0"/>
        </w:rPr>
        <w:fldChar w:fldCharType="end"/>
      </w:r>
    </w:p>
    <w:p w14:paraId="00000045">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"http://neilpatel.com/how-repurposing-content-boosts-engagement" \h </w:instrText>
      </w:r>
      <w:r>
        <w:fldChar w:fldCharType="separate"/>
      </w:r>
      <w:r>
        <w:rPr>
          <w:color w:val="1155CC"/>
          <w:u w:val="single"/>
          <w:rtl w:val="0"/>
        </w:rPr>
        <w:t>http://neilpatel.com/how-repurposing-content-boosts-engagement</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"http://marketinginsidergroup.com/content-creation-efficiency" \h </w:instrText>
      </w:r>
      <w:r>
        <w:fldChar w:fldCharType="separate"/>
      </w:r>
      <w:r>
        <w:rPr>
          <w:color w:val="1155CC"/>
          <w:u w:val="single"/>
          <w:rtl w:val="0"/>
        </w:rPr>
        <w:t>http://marketinginsidergroup.com/content-creation-efficiency</w:t>
      </w:r>
      <w:r>
        <w:rPr>
          <w:color w:val="1155CC"/>
          <w:u w:val="single"/>
          <w:rtl w:val="0"/>
        </w:rPr>
        <w:fldChar w:fldCharType="end"/>
      </w:r>
    </w:p>
    <w:p w14:paraId="00000047">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"http://demandmetric.com/lead-generation-strategies-through-content-repurposing" \h </w:instrText>
      </w:r>
      <w:r>
        <w:fldChar w:fldCharType="separate"/>
      </w:r>
      <w:r>
        <w:rPr>
          <w:color w:val="1155CC"/>
          <w:u w:val="single"/>
          <w:rtl w:val="0"/>
        </w:rPr>
        <w:t>http://demandmetric.com/lead-generation-strategies-through-content-repurposing</w:t>
      </w:r>
      <w:r>
        <w:rPr>
          <w:color w:val="1155CC"/>
          <w:u w:val="single"/>
          <w:rtl w:val="0"/>
        </w:rPr>
        <w:fldChar w:fldCharType="end"/>
      </w:r>
    </w:p>
    <w:p w14:paraId="00000048"/>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7BC45"/>
    <w:multiLevelType w:val="multilevel"/>
    <w:tmpl w:val="9377BC4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9ACF65A0"/>
    <w:multiLevelType w:val="multilevel"/>
    <w:tmpl w:val="9ACF65A0"/>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0ED9BEA"/>
    <w:multiLevelType w:val="multilevel"/>
    <w:tmpl w:val="B0ED9BE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BDA1395C"/>
    <w:multiLevelType w:val="multilevel"/>
    <w:tmpl w:val="BDA1395C"/>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E7B27C5B"/>
    <w:multiLevelType w:val="multilevel"/>
    <w:tmpl w:val="E7B27C5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F2D79CE"/>
    <w:multiLevelType w:val="multilevel"/>
    <w:tmpl w:val="2F2D79C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9EEFD2A"/>
    <w:multiLevelType w:val="multilevel"/>
    <w:tmpl w:val="59EEFD2A"/>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4"/>
  </w:num>
  <w:num w:numId="3">
    <w:abstractNumId w:val="1"/>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5CB2428"/>
    <w:rsid w:val="4C221C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3"/>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character" w:customStyle="1" w:styleId="13">
    <w:name w:val="Heading 1 Char"/>
    <w:basedOn w:val="8"/>
    <w:link w:val="2"/>
    <w:qFormat/>
    <w:uiPriority w:val="9"/>
    <w:rPr>
      <w:rFonts w:asciiTheme="majorHAnsi" w:hAnsiTheme="majorHAnsi" w:eastAsiaTheme="majorEastAsia" w:cstheme="majorBidi"/>
      <w:color w:val="2F5597" w:themeColor="accent1" w:themeShade="BF"/>
      <w:kern w:val="0"/>
      <w:sz w:val="32"/>
      <w:szCs w:val="32"/>
    </w:rPr>
  </w:style>
  <w:style w:type="character" w:customStyle="1" w:styleId="14">
    <w:name w:val="Heading 2 Char"/>
    <w:basedOn w:val="8"/>
    <w:link w:val="3"/>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VPWB4oYHkaYNjQZfOe5/hSRgdw==">CgMxLjAyCGguZ2pkZ3hzMg1oLmczdDR2aW4wcWc0Mg1oLng3OXloN2ZpaXhrMg5oLnBodGh0ODFpcDdrcTIIaC5namRneHMyDmgubGdmeGNnc2Y2NWVjOAByITFvVThtTWEwNmFfcmxJX1dQaHVfNFNDbXMxZjM3eUlacg==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2023-05-22T02:44:00Z</dcterms:created>
  <dc:creator>Sarah Ann Newnham</dc:creator>
  <cp:lastModifiedBy>RS Junkie</cp:lastModifiedBy>
  <dcterms:modified xsi:type="dcterms:W3CDTF">2025-10-13T07:04:16Z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8BB2BF1D330C4B2DB5D7B7AEC1D2C37F_12</vt:lpwstr>
  </property>
</Properties>
</file>